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C39" w:rsidRDefault="00EF0C39" w:rsidP="00EF0C3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F0C39" w:rsidRDefault="00EF0C39" w:rsidP="00EF0C3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F0C39" w:rsidRDefault="00EF0C39" w:rsidP="00EF0C3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обращения в Арбитражный суд Центра Правосудия, в контрактах (договорах), в разделе «Разрешение споров» рекомендуется использовать следующую Типовую арбитражную </w:t>
      </w:r>
      <w:r w:rsidRPr="00EF0C39">
        <w:rPr>
          <w:rFonts w:ascii="Times New Roman" w:hAnsi="Times New Roman" w:cs="Times New Roman"/>
          <w:b/>
          <w:sz w:val="28"/>
          <w:szCs w:val="28"/>
          <w:u w:val="single"/>
        </w:rPr>
        <w:t>ОГОВОРКУ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F0C39" w:rsidRDefault="00EF0C39" w:rsidP="00EF0C39">
      <w:pPr>
        <w:ind w:firstLine="851"/>
        <w:jc w:val="both"/>
        <w:rPr>
          <w:bCs/>
          <w:i/>
          <w:iCs/>
          <w:sz w:val="30"/>
          <w:szCs w:val="30"/>
        </w:rPr>
      </w:pPr>
    </w:p>
    <w:p w:rsidR="00EF0C39" w:rsidRDefault="00EF0C39" w:rsidP="00EF0C39">
      <w:pPr>
        <w:ind w:firstLine="851"/>
        <w:jc w:val="both"/>
        <w:rPr>
          <w:bCs/>
          <w:i/>
          <w:iCs/>
          <w:sz w:val="30"/>
          <w:szCs w:val="30"/>
        </w:rPr>
      </w:pPr>
    </w:p>
    <w:p w:rsidR="00EF0C39" w:rsidRPr="000E7BDF" w:rsidRDefault="00EF0C39" w:rsidP="00EF0C39">
      <w:pPr>
        <w:ind w:firstLine="851"/>
        <w:jc w:val="both"/>
        <w:rPr>
          <w:sz w:val="30"/>
          <w:szCs w:val="30"/>
        </w:rPr>
      </w:pPr>
      <w:r w:rsidRPr="000E7BDF">
        <w:rPr>
          <w:bCs/>
          <w:i/>
          <w:iCs/>
          <w:sz w:val="30"/>
          <w:szCs w:val="30"/>
        </w:rPr>
        <w:t xml:space="preserve">«Все споры, разногласия </w:t>
      </w:r>
      <w:r>
        <w:rPr>
          <w:bCs/>
          <w:i/>
          <w:iCs/>
          <w:sz w:val="30"/>
          <w:szCs w:val="30"/>
        </w:rPr>
        <w:t>и/</w:t>
      </w:r>
      <w:r w:rsidRPr="000E7BDF">
        <w:rPr>
          <w:bCs/>
          <w:i/>
          <w:iCs/>
          <w:sz w:val="30"/>
          <w:szCs w:val="30"/>
        </w:rPr>
        <w:t>или требования, возникающие или касающиеся настоящего контракта (договора) либо его нарушения, прекращения или недействительности подлежат окончательному разрешению в Арбитражном суде Центра Правосудия согласно его Регламента</w:t>
      </w:r>
      <w:r>
        <w:rPr>
          <w:bCs/>
          <w:i/>
          <w:iCs/>
          <w:sz w:val="30"/>
          <w:szCs w:val="30"/>
        </w:rPr>
        <w:t xml:space="preserve">, опубликованного на сайте </w:t>
      </w:r>
      <w:r>
        <w:rPr>
          <w:bCs/>
          <w:i/>
          <w:iCs/>
          <w:sz w:val="30"/>
          <w:szCs w:val="30"/>
          <w:lang w:val="en-US"/>
        </w:rPr>
        <w:t>www</w:t>
      </w:r>
      <w:r w:rsidRPr="00AC735E">
        <w:rPr>
          <w:bCs/>
          <w:i/>
          <w:iCs/>
          <w:sz w:val="30"/>
          <w:szCs w:val="30"/>
        </w:rPr>
        <w:t>.</w:t>
      </w:r>
      <w:proofErr w:type="spellStart"/>
      <w:r>
        <w:rPr>
          <w:bCs/>
          <w:i/>
          <w:iCs/>
          <w:sz w:val="30"/>
          <w:szCs w:val="30"/>
          <w:lang w:val="en-US"/>
        </w:rPr>
        <w:t>AdilZan</w:t>
      </w:r>
      <w:proofErr w:type="spellEnd"/>
      <w:r w:rsidRPr="00AC735E">
        <w:rPr>
          <w:bCs/>
          <w:i/>
          <w:iCs/>
          <w:sz w:val="30"/>
          <w:szCs w:val="30"/>
        </w:rPr>
        <w:t>.</w:t>
      </w:r>
      <w:proofErr w:type="spellStart"/>
      <w:r>
        <w:rPr>
          <w:bCs/>
          <w:i/>
          <w:iCs/>
          <w:sz w:val="30"/>
          <w:szCs w:val="30"/>
          <w:lang w:val="en-US"/>
        </w:rPr>
        <w:t>kz</w:t>
      </w:r>
      <w:proofErr w:type="spellEnd"/>
      <w:r w:rsidRPr="000E7BDF">
        <w:rPr>
          <w:bCs/>
          <w:i/>
          <w:iCs/>
          <w:sz w:val="30"/>
          <w:szCs w:val="30"/>
        </w:rPr>
        <w:t>».</w:t>
      </w:r>
    </w:p>
    <w:p w:rsidR="00EF0C39" w:rsidRDefault="00EF0C39" w:rsidP="00EF0C39">
      <w:pPr>
        <w:ind w:firstLine="851"/>
        <w:jc w:val="both"/>
        <w:rPr>
          <w:sz w:val="28"/>
          <w:szCs w:val="28"/>
        </w:rPr>
      </w:pPr>
    </w:p>
    <w:p w:rsidR="00EF0C39" w:rsidRPr="000E7BDF" w:rsidRDefault="00EF0C39" w:rsidP="00EF0C39">
      <w:pPr>
        <w:ind w:firstLine="851"/>
        <w:jc w:val="both"/>
        <w:rPr>
          <w:sz w:val="28"/>
          <w:szCs w:val="28"/>
        </w:rPr>
      </w:pPr>
      <w:bookmarkStart w:id="0" w:name="_GoBack"/>
      <w:bookmarkEnd w:id="0"/>
      <w:r w:rsidRPr="000E7BDF">
        <w:rPr>
          <w:sz w:val="28"/>
          <w:szCs w:val="28"/>
        </w:rPr>
        <w:t>По мере необходимости сторонам рекомендуется делать следующие дополнения к арбитражной оговорке:</w:t>
      </w:r>
    </w:p>
    <w:p w:rsidR="00EF0C39" w:rsidRPr="000E7BDF" w:rsidRDefault="00EF0C39" w:rsidP="00EF0C39">
      <w:pPr>
        <w:ind w:firstLine="851"/>
        <w:jc w:val="both"/>
        <w:rPr>
          <w:sz w:val="30"/>
          <w:szCs w:val="30"/>
        </w:rPr>
      </w:pPr>
      <w:r w:rsidRPr="000E7BDF">
        <w:rPr>
          <w:bCs/>
          <w:i/>
          <w:iCs/>
          <w:sz w:val="30"/>
          <w:szCs w:val="30"/>
        </w:rPr>
        <w:t>Состав арбитражного разбирательства будет включать ________ (указать нечетное количество арбитров).</w:t>
      </w:r>
    </w:p>
    <w:p w:rsidR="00EF0C39" w:rsidRPr="000E7BDF" w:rsidRDefault="00EF0C39" w:rsidP="00EF0C39">
      <w:pPr>
        <w:ind w:firstLine="851"/>
        <w:jc w:val="both"/>
        <w:rPr>
          <w:sz w:val="30"/>
          <w:szCs w:val="30"/>
        </w:rPr>
      </w:pPr>
      <w:r w:rsidRPr="000E7BDF">
        <w:rPr>
          <w:bCs/>
          <w:i/>
          <w:iCs/>
          <w:sz w:val="30"/>
          <w:szCs w:val="30"/>
        </w:rPr>
        <w:t>Место проведения разбирательства _______________________.</w:t>
      </w:r>
    </w:p>
    <w:p w:rsidR="00EF0C39" w:rsidRPr="000E7BDF" w:rsidRDefault="00EF0C39" w:rsidP="00EF0C39">
      <w:pPr>
        <w:ind w:firstLine="851"/>
        <w:jc w:val="both"/>
        <w:rPr>
          <w:sz w:val="30"/>
          <w:szCs w:val="30"/>
        </w:rPr>
      </w:pPr>
      <w:r w:rsidRPr="000E7BDF">
        <w:rPr>
          <w:bCs/>
          <w:i/>
          <w:iCs/>
          <w:sz w:val="30"/>
          <w:szCs w:val="30"/>
        </w:rPr>
        <w:t>Языком арбитражного разбирательства будет ________________.</w:t>
      </w:r>
    </w:p>
    <w:p w:rsidR="00EF0C39" w:rsidRPr="00BD31FA" w:rsidRDefault="00EF0C39" w:rsidP="00EF0C39">
      <w:pPr>
        <w:ind w:firstLine="851"/>
        <w:jc w:val="both"/>
        <w:rPr>
          <w:sz w:val="30"/>
          <w:szCs w:val="30"/>
        </w:rPr>
      </w:pPr>
      <w:r w:rsidRPr="000E7BDF">
        <w:rPr>
          <w:bCs/>
          <w:i/>
          <w:iCs/>
          <w:sz w:val="30"/>
          <w:szCs w:val="30"/>
        </w:rPr>
        <w:t>Настоящий контракт (договор) регулируется нормами материального права ___________(указать).</w:t>
      </w:r>
    </w:p>
    <w:p w:rsidR="00EF0C39" w:rsidRDefault="00EF0C39"/>
    <w:sectPr w:rsidR="00EF0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C39"/>
    <w:rsid w:val="00EF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214CE"/>
  <w15:chartTrackingRefBased/>
  <w15:docId w15:val="{EAF0174F-2835-4761-BEEF-DD5A9368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C3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0C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2018-02-07T18:22:00Z</dcterms:created>
  <dcterms:modified xsi:type="dcterms:W3CDTF">2018-02-07T18:23:00Z</dcterms:modified>
</cp:coreProperties>
</file>